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Calisto MT" w:hAnsi="Calisto MT" w:eastAsia="標楷體" w:cs="Calisto MT"/>
          <w:b/>
          <w:bCs/>
          <w:sz w:val="40"/>
          <w:szCs w:val="40"/>
        </w:rPr>
      </w:pPr>
      <w:r>
        <w:rPr>
          <w:rFonts w:hint="default" w:ascii="Calisto MT" w:hAnsi="Calisto MT" w:eastAsia="標楷體" w:cs="Calisto MT"/>
          <w:b/>
          <w:bCs/>
          <w:sz w:val="40"/>
          <w:szCs w:val="40"/>
        </w:rPr>
        <w:t>109.2學期「物理治療專題討論(二)」修課名單</w:t>
      </w:r>
    </w:p>
    <w:tbl>
      <w:tblPr>
        <w:tblW w:w="9623" w:type="dxa"/>
        <w:jc w:val="center"/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87"/>
        <w:gridCol w:w="1191"/>
        <w:gridCol w:w="2853"/>
        <w:gridCol w:w="1307"/>
        <w:gridCol w:w="1248"/>
        <w:gridCol w:w="1237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tblHeader/>
          <w:jc w:val="center"/>
        </w:trPr>
        <w:tc>
          <w:tcPr>
            <w:tcW w:w="1787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標楷體" w:hAnsi="標楷體" w:eastAsia="標楷體" w:cs="標楷體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報告日期</w:t>
            </w:r>
          </w:p>
        </w:tc>
        <w:tc>
          <w:tcPr>
            <w:tcW w:w="1191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節次</w:t>
            </w:r>
          </w:p>
        </w:tc>
        <w:tc>
          <w:tcPr>
            <w:tcW w:w="2853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班級簡稱</w:t>
            </w:r>
          </w:p>
        </w:tc>
        <w:tc>
          <w:tcPr>
            <w:tcW w:w="130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學號</w:t>
            </w:r>
          </w:p>
        </w:tc>
        <w:tc>
          <w:tcPr>
            <w:tcW w:w="1248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中文姓名</w:t>
            </w:r>
          </w:p>
        </w:tc>
        <w:tc>
          <w:tcPr>
            <w:tcW w:w="123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5A5A5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b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教師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U1020102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張郁閔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U1060102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宋孟珊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U1060103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廖貞詒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U1060104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黃珮晴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U1060105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胡世珩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U1060106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金威儒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U1060107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鄭培元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U1060108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張紫陌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U1060109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陳浩瑋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U1060110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劉懿萱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黃冠慈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U1060112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張簡宏昀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U1060114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謝昀庭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U1040154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黎俊鋒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U1060115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翁逸庭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鄭湘君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U1060117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徐佩鈺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U1060118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鄭淑禎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U1060120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陳柏翰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張語銨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U1060123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吳佑平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U1060125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邢茗森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U1060126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蔡育銓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U1060127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江宣誼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U1060128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洪乙如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110/03/27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U1060129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陳盈潓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呂麗華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U1060130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姜念婷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U1060131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黃韻潔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U1040237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陳冠宇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蔡佳穎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U1060134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洪榆婷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U1060137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卓鈺閔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U1060140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李承軒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U1060141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徐紹華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U1060147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張嘉吟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U1060150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詹明潔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U1060151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楊琇淨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U1060152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羅妍晰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吳錫昆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U1060153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洪敏智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U1060154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李承祚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U1050112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吳佳馨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U1060157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楊采妮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U1060161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楊芷瑄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U1060162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賴居蔚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U1060163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吳維晏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U1050201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歐晴宇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U1060165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連珮辛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U1060166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曾驛盛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黃偉倫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110/04/10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U1050205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蔡依庭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葉桂鶯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U1060169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李宥慶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U1060170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王怡捷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U1060201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張琪雯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U1050155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李俊泓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U1060202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梁耕銓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U1060204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陳晴宣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U1060206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何子洧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U1060207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賴有謙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U1060208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王達鴻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U1060210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俞淯潔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U1060211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葉　寧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U1060212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黃嘉怡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U1060213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陳品汶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U1060215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施岑融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U1060218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周芊妤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郭芳娟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彭姿祐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U1050156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胡浚榆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黃瑜婷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陳芝瑩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許芳瑜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鍾佳典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曾貫洲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辛恒儀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110/04/24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7-9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李宜蓁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陳志鳴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U1060229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張品滎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U1060232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楊晴宇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U1060233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余家旻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U1060234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李宜潔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U1050157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伍麒鈞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U1060235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陳柔錚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U1060236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王惠頤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U1060237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呂家安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U1060238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劉安庭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U1060241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林章哲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U1060242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孫藝嘉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2-5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U1060247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許寓純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蕭文銓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U1060249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童璟軒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王偵印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陳韋如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林珈惠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U1050166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蔡韻弘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李紫韻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邱韵琦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林方睿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劉力維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蔡梓豪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U1060259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邱靜怡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9"/>
                <w:bdr w:val="none" w:color="auto" w:sz="0" w:space="0"/>
                <w:lang w:val="en-US" w:eastAsia="zh-CN" w:bidi="ar"/>
              </w:rPr>
              <w:t>110/05/01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6-9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U1060260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李延祚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C6E0B4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標楷體" w:hAnsi="標楷體" w:eastAsia="標楷體" w:cs="標楷體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楊文傑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U1060262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趙亭皓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U1060263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陳欣玟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U1060267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黃子齡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U1050210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1"/>
                <w:bdr w:val="none" w:color="auto" w:sz="0" w:space="0"/>
                <w:lang w:val="en-US" w:eastAsia="zh-CN" w:bidi="ar"/>
              </w:rPr>
              <w:t>陳品婕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U106S224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黃聖豪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年延修班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U1050271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陳鈺隆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U1050151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紀寶婷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年甲班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U1050225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許詠茹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U1040236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李　楨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U1050240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謝孟芬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U1050245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林郁芳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U1050257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車浩鵬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" w:hRule="atLeast"/>
          <w:jc w:val="center"/>
        </w:trPr>
        <w:tc>
          <w:tcPr>
            <w:tcW w:w="1787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110/05/15 (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六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第</w:t>
            </w:r>
            <w:r>
              <w:rPr>
                <w:rStyle w:val="9"/>
                <w:bdr w:val="none" w:color="auto" w:sz="0" w:space="0"/>
                <w:lang w:val="en-US" w:eastAsia="zh-CN" w:bidi="ar"/>
              </w:rPr>
              <w:t>2-6</w:t>
            </w:r>
            <w:r>
              <w:rPr>
                <w:rStyle w:val="10"/>
                <w:bdr w:val="none" w:color="auto" w:sz="0" w:space="0"/>
                <w:lang w:val="en-US" w:eastAsia="zh-CN" w:bidi="ar"/>
              </w:rPr>
              <w:t>節</w:t>
            </w:r>
          </w:p>
        </w:tc>
        <w:tc>
          <w:tcPr>
            <w:tcW w:w="2853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日四技物治系</w:t>
            </w: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年乙班</w:t>
            </w:r>
          </w:p>
        </w:tc>
        <w:tc>
          <w:tcPr>
            <w:tcW w:w="13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sto MT" w:hAnsi="Calisto MT" w:eastAsia="Calisto MT" w:cs="Calisto MT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U1050268</w:t>
            </w:r>
          </w:p>
        </w:tc>
        <w:tc>
          <w:tcPr>
            <w:tcW w:w="124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FFFF00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標楷體" w:hAnsi="標楷體" w:eastAsia="標楷體" w:cs="標楷體"/>
                <w:i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劉千慈</w:t>
            </w:r>
          </w:p>
        </w:tc>
        <w:tc>
          <w:tcPr>
            <w:tcW w:w="123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sto MT" w:hAnsi="Calisto MT" w:eastAsia="Calisto MT" w:cs="Calisto MT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bdr w:val="none" w:color="auto" w:sz="0" w:space="0"/>
                <w:lang w:val="en-US" w:eastAsia="zh-CN" w:bidi="ar"/>
              </w:rPr>
              <w:t>賴建宏</w:t>
            </w:r>
          </w:p>
        </w:tc>
      </w:tr>
    </w:tbl>
    <w:p>
      <w:pPr>
        <w:rPr>
          <w:rFonts w:hint="default" w:ascii="Calisto MT" w:hAnsi="Calisto MT" w:eastAsia="標楷體" w:cs="Calisto MT"/>
          <w:b/>
          <w:bCs/>
          <w:sz w:val="40"/>
          <w:szCs w:val="40"/>
        </w:rPr>
      </w:pPr>
    </w:p>
    <w:p>
      <w:pPr>
        <w:rPr>
          <w:rFonts w:hint="default" w:ascii="Calisto MT" w:hAnsi="Calisto MT" w:eastAsia="標楷體" w:cs="Calisto MT"/>
          <w:b/>
          <w:bCs/>
          <w:sz w:val="40"/>
          <w:szCs w:val="40"/>
        </w:rPr>
      </w:pPr>
      <w:r>
        <w:rPr>
          <w:rFonts w:hint="default" w:ascii="Calisto MT" w:hAnsi="Calisto MT" w:eastAsia="標楷體" w:cs="Calisto MT"/>
          <w:b/>
          <w:bCs/>
          <w:sz w:val="40"/>
          <w:szCs w:val="40"/>
        </w:rPr>
        <w:br w:type="page"/>
      </w:r>
    </w:p>
    <w:p>
      <w:pPr>
        <w:jc w:val="center"/>
        <w:rPr>
          <w:rFonts w:hint="default" w:ascii="Calisto MT" w:hAnsi="Calisto MT" w:eastAsia="標楷體" w:cs="Calisto MT"/>
          <w:b/>
          <w:bCs/>
          <w:sz w:val="40"/>
          <w:szCs w:val="40"/>
        </w:rPr>
      </w:pPr>
      <w:r>
        <w:rPr>
          <w:rFonts w:hint="default" w:ascii="Calisto MT" w:hAnsi="Calisto MT" w:eastAsia="標楷體" w:cs="Calisto MT"/>
          <w:b/>
          <w:bCs/>
          <w:sz w:val="40"/>
          <w:szCs w:val="40"/>
        </w:rPr>
        <w:t>弘光科技大學物理治療系專題討論報告規則(109)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40" w:leftChars="0" w:hanging="440" w:hangingChars="20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每位同學各進行ㄧ次口頭報告，以簡報方式呈現，指導教授得視需要調整。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40" w:leftChars="0" w:hanging="440" w:hangingChars="20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同學請依照指導教授指定之主題，參考「國考用書」整理報告內容，以及講解與報告主題相關之「歷年國考題」。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40" w:leftChars="0" w:hanging="440" w:hangingChars="20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b/>
          <w:bCs/>
          <w:sz w:val="22"/>
          <w:szCs w:val="28"/>
        </w:rPr>
        <w:t>報告「一個月前」</w:t>
      </w:r>
      <w:r>
        <w:rPr>
          <w:rFonts w:hint="default" w:ascii="Calisto MT" w:hAnsi="Calisto MT" w:eastAsia="標楷體" w:cs="Calisto MT"/>
          <w:sz w:val="22"/>
          <w:szCs w:val="28"/>
        </w:rPr>
        <w:t>需與指導教授討論報告內容，逾期未與指導教授以任何形式討論者(例如：電話、E-mail、面對面討論等)，一律以不及格計算。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40" w:leftChars="0" w:hanging="440" w:hangingChars="20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b/>
          <w:bCs/>
          <w:sz w:val="22"/>
          <w:szCs w:val="28"/>
        </w:rPr>
        <w:t>報告前「一至二週」內</w:t>
      </w:r>
      <w:r>
        <w:rPr>
          <w:rFonts w:hint="default" w:ascii="Calisto MT" w:hAnsi="Calisto MT" w:eastAsia="標楷體" w:cs="Calisto MT"/>
          <w:sz w:val="22"/>
          <w:szCs w:val="28"/>
        </w:rPr>
        <w:t>，視指導教授規定與否，得進行口頭預報。(指導教授規定需進行預報而未依規定進行口頭預報者，以不及格計算。預報通過後，始可上台報告)。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40" w:leftChars="0" w:hanging="440" w:hangingChars="20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專題報告結束後，擇日舉行「共同模擬考」，未出席應考者以零分計算。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40" w:leftChars="0" w:hanging="440" w:hangingChars="20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「共同模擬考」當天，需繳交「書面報告」，</w:t>
      </w:r>
      <w:r>
        <w:rPr>
          <w:rFonts w:hint="default" w:ascii="Calisto MT" w:hAnsi="Calisto MT" w:eastAsia="標楷體" w:cs="Calisto MT"/>
          <w:b/>
          <w:bCs/>
          <w:sz w:val="22"/>
          <w:szCs w:val="28"/>
          <w:u w:val="thick"/>
        </w:rPr>
        <w:t>報告書面封面及內容格式如附件</w:t>
      </w:r>
      <w:r>
        <w:rPr>
          <w:rFonts w:hint="default" w:ascii="Calisto MT" w:hAnsi="Calisto MT" w:eastAsia="標楷體" w:cs="Calisto MT"/>
          <w:sz w:val="22"/>
          <w:szCs w:val="28"/>
        </w:rPr>
        <w:t>，遲交扣該科學期總成績20分。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40" w:leftChars="0" w:hanging="440" w:hangingChars="20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每次報告與模擬考皆須準時出席，</w:t>
      </w:r>
      <w:r>
        <w:rPr>
          <w:rFonts w:hint="default" w:ascii="Calisto MT" w:hAnsi="Calisto MT" w:eastAsia="標楷體" w:cs="Calisto MT"/>
          <w:sz w:val="22"/>
          <w:szCs w:val="28"/>
          <w:u w:val="thick"/>
        </w:rPr>
        <w:t>一次者未出席扣</w:t>
      </w:r>
      <w:r>
        <w:rPr>
          <w:rFonts w:hint="default" w:ascii="Calisto MT" w:hAnsi="Calisto MT" w:eastAsia="標楷體" w:cs="Calisto MT"/>
          <w:sz w:val="22"/>
          <w:szCs w:val="28"/>
          <w:u w:val="thick"/>
          <w:bdr w:val="single" w:sz="4" w:space="0"/>
        </w:rPr>
        <w:t>總成績</w:t>
      </w:r>
      <w:r>
        <w:rPr>
          <w:rFonts w:hint="default" w:ascii="Calisto MT" w:hAnsi="Calisto MT" w:eastAsia="標楷體" w:cs="Calisto MT"/>
          <w:sz w:val="22"/>
          <w:szCs w:val="28"/>
          <w:u w:val="thick"/>
        </w:rPr>
        <w:t>20分</w:t>
      </w:r>
      <w:r>
        <w:rPr>
          <w:rFonts w:hint="default" w:ascii="Calisto MT" w:hAnsi="Calisto MT" w:eastAsia="標楷體" w:cs="Calisto MT"/>
          <w:sz w:val="22"/>
          <w:szCs w:val="28"/>
        </w:rPr>
        <w:t>，</w:t>
      </w:r>
      <w:r>
        <w:rPr>
          <w:rFonts w:hint="default" w:ascii="Calisto MT" w:hAnsi="Calisto MT" w:eastAsia="標楷體" w:cs="Calisto MT"/>
          <w:sz w:val="22"/>
          <w:szCs w:val="28"/>
          <w:u w:val="thick"/>
          <w:bdr w:val="single" w:sz="4" w:space="0"/>
        </w:rPr>
        <w:t>二次缺席該科總成績以不及格論</w:t>
      </w:r>
      <w:r>
        <w:rPr>
          <w:rFonts w:hint="default" w:ascii="Calisto MT" w:hAnsi="Calisto MT" w:eastAsia="標楷體" w:cs="Calisto MT"/>
          <w:sz w:val="22"/>
          <w:szCs w:val="28"/>
        </w:rPr>
        <w:t>，事病假亦同。喪假屬於直系親屬喪葬者，須有訃文或家長證明，向該次報告負責老師請假。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40" w:leftChars="0" w:hanging="440" w:hangingChars="20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成績計算方式：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40" w:leftChars="0" w:hanging="200" w:firstLineChars="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每位同學皆須上台報告(內容、書面報告及相關主題之國考題整理)(50%)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40" w:leftChars="0" w:hanging="200" w:firstLineChars="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出席(20%)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640" w:leftChars="0" w:hanging="200" w:firstLineChars="0"/>
        <w:textAlignment w:val="auto"/>
        <w:rPr>
          <w:rFonts w:hint="default" w:ascii="Calisto MT" w:hAnsi="Calisto MT" w:eastAsia="標楷體" w:cs="Calisto MT"/>
          <w:sz w:val="22"/>
          <w:szCs w:val="28"/>
        </w:rPr>
      </w:pPr>
      <w:r>
        <w:rPr>
          <w:rFonts w:hint="default" w:ascii="Calisto MT" w:hAnsi="Calisto MT" w:eastAsia="標楷體" w:cs="Calisto MT"/>
          <w:sz w:val="22"/>
          <w:szCs w:val="28"/>
        </w:rPr>
        <w:t>模擬考(30%)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Calisto MT" w:hAnsi="Calisto MT" w:eastAsia="標楷體" w:cs="Calisto M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222"/>
        <w:jc w:val="both"/>
        <w:textAlignment w:val="auto"/>
        <w:rPr>
          <w:rFonts w:hint="default" w:ascii="Calisto MT" w:hAnsi="Calisto MT" w:eastAsia="微軟正黑體" w:cs="Calisto MT"/>
          <w:b/>
          <w:bCs w:val="0"/>
          <w:color w:val="000000"/>
          <w:sz w:val="32"/>
          <w:szCs w:val="40"/>
        </w:rPr>
      </w:pPr>
      <w:r>
        <w:rPr>
          <w:rFonts w:hint="default" w:ascii="Calisto MT" w:hAnsi="Calisto MT" w:eastAsia="微軟正黑體" w:cs="Calisto MT"/>
          <w:b/>
          <w:bCs w:val="0"/>
          <w:color w:val="000000"/>
          <w:sz w:val="32"/>
          <w:szCs w:val="40"/>
        </w:rPr>
        <w:t>配分如下：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70" w:right="222" w:firstLine="240"/>
        <w:jc w:val="both"/>
        <w:textAlignment w:val="auto"/>
        <w:rPr>
          <w:rFonts w:hint="default" w:ascii="Calisto MT" w:hAnsi="Calisto MT" w:eastAsia="標楷體" w:cs="Calisto MT"/>
          <w:b/>
          <w:bCs/>
          <w:color w:val="000000"/>
          <w:sz w:val="28"/>
          <w:szCs w:val="28"/>
          <w:u w:val="single"/>
        </w:rPr>
      </w:pPr>
      <w:r>
        <w:rPr>
          <w:rFonts w:hint="default" w:ascii="Calisto MT" w:hAnsi="Calisto MT" w:eastAsia="標楷體" w:cs="Calisto MT"/>
          <w:b/>
          <w:bCs/>
          <w:color w:val="000000"/>
          <w:sz w:val="28"/>
          <w:szCs w:val="28"/>
          <w:u w:val="single"/>
        </w:rPr>
        <w:t>A. 口頭與書面報告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szCs w:val="28"/>
          <w:u w:val="single"/>
          <w:lang w:eastAsia="zh-TW"/>
        </w:rPr>
        <w:t>（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szCs w:val="28"/>
          <w:u w:val="single"/>
        </w:rPr>
        <w:t>50%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szCs w:val="28"/>
          <w:u w:val="single"/>
          <w:lang w:eastAsia="zh-TW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報告內容：依指定之主題整理、精要報告之內容。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時間控制：20-25分鐘、討論：5分鐘。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報告方式：以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val="en-US" w:eastAsia="zh-TW"/>
        </w:rPr>
        <w:t>P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 xml:space="preserve">ower 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val="en-US" w:eastAsia="zh-TW"/>
        </w:rPr>
        <w:t>P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oint簡報講述，請影印A4一張報告內容大綱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（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outline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）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給參加同學。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請注意儀容及台風，並以雷射指示器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（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laser pointer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）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講解為佳。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highlight w:val="cyan"/>
        </w:rPr>
        <w:t>書面報告格式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：電腦打字，</w:t>
      </w:r>
      <w:r>
        <w:rPr>
          <w:rFonts w:hint="default" w:ascii="Calisto MT" w:hAnsi="Calisto MT" w:eastAsia="標楷體" w:cs="Calisto MT"/>
          <w:b/>
          <w:bCs/>
          <w:color w:val="000000"/>
          <w:sz w:val="22"/>
          <w:szCs w:val="28"/>
          <w:u w:val="single"/>
        </w:rPr>
        <w:t>使用A4紙張雙面列印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，一律以固定行高24點行距、14號字體、中文以標楷體、英文以Time New Roman字體，邊界留2公分。每頁右上角標明頁碼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（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封面不需標頁碼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）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書面報告封面：封面請依詳列各組報告同學姓名及報告題目。</w:t>
      </w:r>
      <w:r>
        <w:rPr>
          <w:rFonts w:hint="default" w:ascii="Calisto MT" w:hAnsi="Calisto MT" w:eastAsia="標楷體" w:cs="Calisto MT"/>
          <w:b/>
          <w:bCs/>
          <w:color w:val="FF0000"/>
          <w:sz w:val="22"/>
          <w:szCs w:val="28"/>
          <w:highlight w:val="green"/>
          <w:u w:val="single"/>
        </w:rPr>
        <w:t>相同指導老師分組裝訂-同一天報告之學生裝訂再同一本</w:t>
      </w:r>
      <w:r>
        <w:rPr>
          <w:rFonts w:hint="default" w:ascii="Calisto MT" w:hAnsi="Calisto MT" w:eastAsia="標楷體" w:cs="Calisto MT"/>
          <w:b/>
          <w:bCs/>
          <w:color w:val="FF0000"/>
          <w:sz w:val="22"/>
          <w:szCs w:val="28"/>
          <w:highlight w:val="green"/>
          <w:u w:val="single"/>
          <w:lang w:eastAsia="zh-TW"/>
        </w:rPr>
        <w:t>（</w:t>
      </w:r>
      <w:r>
        <w:rPr>
          <w:rFonts w:hint="default" w:ascii="Calisto MT" w:hAnsi="Calisto MT" w:eastAsia="標楷體" w:cs="Calisto MT"/>
          <w:b/>
          <w:bCs/>
          <w:color w:val="FF0000"/>
          <w:sz w:val="22"/>
          <w:szCs w:val="28"/>
          <w:highlight w:val="green"/>
          <w:u w:val="single"/>
        </w:rPr>
        <w:t>以節省膠裝、光碟費用</w:t>
      </w:r>
      <w:r>
        <w:rPr>
          <w:rFonts w:hint="default" w:ascii="Calisto MT" w:hAnsi="Calisto MT" w:eastAsia="標楷體" w:cs="Calisto MT"/>
          <w:b/>
          <w:bCs/>
          <w:color w:val="FF0000"/>
          <w:sz w:val="22"/>
          <w:szCs w:val="28"/>
          <w:highlight w:val="green"/>
          <w:u w:val="single"/>
          <w:lang w:eastAsia="zh-TW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/>
          <w:bCs/>
          <w:color w:val="FF0000"/>
          <w:sz w:val="22"/>
          <w:szCs w:val="24"/>
          <w:bdr w:val="single" w:color="auto" w:sz="4" w:space="0"/>
          <w:shd w:val="clear" w:color="auto" w:fill="FDE9D9"/>
        </w:rPr>
        <w:t>書面報告內容前請先置放「臺灣學術倫理教育資源中心-學術倫理線上課程」修課證明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，再置放書面報告資料)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書面內容需包含報告主題的整理、相關國考題目及詳解、參考文獻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（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highlight w:val="cyan"/>
        </w:rPr>
        <w:t>請參考的4頁範例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）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/>
          <w:bCs/>
          <w:color w:val="000000"/>
          <w:sz w:val="22"/>
          <w:szCs w:val="28"/>
        </w:rPr>
        <w:t>書面報告及報告電子檔案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，</w:t>
      </w:r>
      <w:r>
        <w:rPr>
          <w:rFonts w:hint="default" w:ascii="Calisto MT" w:hAnsi="Calisto MT" w:eastAsia="標楷體" w:cs="Calisto MT"/>
          <w:b/>
          <w:bCs/>
          <w:color w:val="000000"/>
          <w:sz w:val="22"/>
          <w:szCs w:val="28"/>
        </w:rPr>
        <w:t>需於「共同模擬考」當日繳交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給該科負責同學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（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小老師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）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，統整後繳交至系辦</w:t>
      </w:r>
      <w:r>
        <w:rPr>
          <w:rFonts w:hint="default" w:ascii="Calisto MT" w:hAnsi="Calisto MT" w:eastAsia="標楷體" w:cs="Calisto MT"/>
          <w:b/>
          <w:bCs/>
          <w:color w:val="000000"/>
          <w:sz w:val="22"/>
          <w:szCs w:val="28"/>
        </w:rPr>
        <w:t>，遲交扣該科學期總成績20分，報告電子檔案指書面報告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，非當天上台報告之簡報檔案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（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Power Point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lang w:eastAsia="zh-TW"/>
        </w:rPr>
        <w:t>）</w:t>
      </w:r>
      <w:r>
        <w:rPr>
          <w:rFonts w:hint="default" w:ascii="Calisto MT" w:hAnsi="Calisto MT" w:eastAsia="標楷體" w:cs="Calisto MT"/>
          <w:b/>
          <w:bCs/>
          <w:color w:val="000000"/>
          <w:sz w:val="22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70" w:right="222" w:firstLine="240"/>
        <w:jc w:val="both"/>
        <w:textAlignment w:val="auto"/>
        <w:rPr>
          <w:rFonts w:hint="default" w:ascii="Calisto MT" w:hAnsi="Calisto MT" w:eastAsia="標楷體" w:cs="Calisto MT"/>
          <w:b/>
          <w:bCs/>
          <w:color w:val="000000"/>
          <w:u w:val="single"/>
          <w:lang w:eastAsia="zh-TW"/>
        </w:rPr>
      </w:pPr>
      <w:r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</w:rPr>
        <w:t>B. 出席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  <w:lang w:eastAsia="zh-TW"/>
        </w:rPr>
        <w:t>（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</w:rPr>
        <w:t>20%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  <w:lang w:eastAsia="zh-TW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315" w:leftChars="150" w:right="221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8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報告與模擬考皆須準時出席，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u w:val="thick"/>
        </w:rPr>
        <w:t>一次未出席扣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u w:val="thick"/>
          <w:bdr w:val="single" w:color="auto" w:sz="4" w:space="0"/>
        </w:rPr>
        <w:t>總成績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u w:val="thick"/>
        </w:rPr>
        <w:t>20分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，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  <w:u w:val="thick"/>
          <w:bdr w:val="single" w:color="auto" w:sz="4" w:space="0"/>
        </w:rPr>
        <w:t>二次缺席該科總成績以不及格論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8"/>
        </w:rPr>
        <w:t>，事病假亦同。喪假屬於直系親屬喪葬者，須有訃文或家長證明，向負責老師請假。本科不及格者，需重修。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70" w:right="222" w:firstLine="240"/>
        <w:jc w:val="both"/>
        <w:textAlignment w:val="auto"/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  <w:lang w:eastAsia="zh-TW"/>
        </w:rPr>
      </w:pPr>
      <w:r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</w:rPr>
        <w:t>C. 模擬考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  <w:lang w:eastAsia="zh-TW"/>
        </w:rPr>
        <w:t>（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</w:rPr>
        <w:t>30%</w:t>
      </w:r>
      <w:r>
        <w:rPr>
          <w:rFonts w:hint="default" w:ascii="Calisto MT" w:hAnsi="Calisto MT" w:eastAsia="標楷體" w:cs="Calisto MT"/>
          <w:b/>
          <w:bCs/>
          <w:color w:val="000000"/>
          <w:sz w:val="28"/>
          <w:u w:val="single"/>
          <w:lang w:eastAsia="zh-TW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2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2"/>
        </w:rPr>
        <w:t>於所有科目報告後，進行所有科目總模擬考。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703" w:leftChars="0" w:right="221" w:hanging="283" w:firstLineChars="0"/>
        <w:jc w:val="both"/>
        <w:textAlignment w:val="auto"/>
        <w:rPr>
          <w:rFonts w:hint="default" w:ascii="Calisto MT" w:hAnsi="Calisto MT" w:eastAsia="標楷體" w:cs="Calisto MT"/>
          <w:bCs/>
          <w:color w:val="000000"/>
          <w:sz w:val="22"/>
          <w:szCs w:val="22"/>
        </w:rPr>
      </w:pPr>
      <w:r>
        <w:rPr>
          <w:rFonts w:hint="default" w:ascii="Calisto MT" w:hAnsi="Calisto MT" w:eastAsia="標楷體" w:cs="Calisto MT"/>
          <w:bCs/>
          <w:color w:val="000000"/>
          <w:sz w:val="22"/>
          <w:szCs w:val="22"/>
        </w:rPr>
        <w:t>缺考者該次分數以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2"/>
          <w:lang w:val="en-US" w:eastAsia="zh-TW"/>
        </w:rPr>
        <w:t>0</w:t>
      </w:r>
      <w:r>
        <w:rPr>
          <w:rFonts w:hint="default" w:ascii="Calisto MT" w:hAnsi="Calisto MT" w:eastAsia="標楷體" w:cs="Calisto MT"/>
          <w:bCs/>
          <w:color w:val="000000"/>
          <w:sz w:val="22"/>
          <w:szCs w:val="22"/>
        </w:rPr>
        <w:t>分計。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Calisto MT" w:hAnsi="Calisto MT" w:eastAsia="標楷體" w:cs="Calisto MT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Calisto MT" w:hAnsi="Calisto MT" w:eastAsia="標楷體" w:cs="Calisto MT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listo MT" w:hAnsi="Calisto MT" w:eastAsia="標楷體" w:cs="Calisto MT"/>
          <w:b/>
          <w:bCs/>
          <w:sz w:val="24"/>
          <w:szCs w:val="32"/>
          <w:shd w:val="clear" w:color="FFFFFF" w:fill="D9D9D9"/>
        </w:rPr>
      </w:pPr>
      <w:r>
        <w:rPr>
          <w:rFonts w:hint="default" w:ascii="Calisto MT" w:hAnsi="Calisto MT" w:eastAsia="標楷體" w:cs="Calisto MT"/>
          <w:b/>
          <w:bCs/>
          <w:sz w:val="24"/>
          <w:szCs w:val="32"/>
          <w:shd w:val="clear" w:color="FFFFFF" w:fill="D9D9D9"/>
        </w:rPr>
        <w:t>報告書面封面格式如下頁</w:t>
      </w: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000000"/>
          <w:sz w:val="32"/>
          <w:szCs w:val="32"/>
          <w:bdr w:val="single" w:color="auto" w:sz="4" w:space="0"/>
        </w:rPr>
      </w:pPr>
      <w:r>
        <w:rPr>
          <w:rFonts w:hint="default" w:ascii="Calisto MT" w:hAnsi="Calisto MT" w:eastAsia="標楷體" w:cs="Calisto MT"/>
          <w:bCs/>
          <w:color w:val="000000"/>
          <w:sz w:val="32"/>
          <w:szCs w:val="32"/>
          <w:bdr w:val="single" w:color="auto" w:sz="4" w:space="0"/>
        </w:rPr>
        <w:t>樣本</w:t>
      </w: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FF0000"/>
          <w:u w:val="single"/>
        </w:rPr>
      </w:pPr>
      <w:r>
        <w:rPr>
          <w:rFonts w:hint="default" w:ascii="Calisto MT" w:hAnsi="Calisto MT" w:eastAsia="標楷體" w:cs="Calisto MT"/>
          <w:bCs/>
          <w:color w:val="FF0000"/>
          <w:u w:val="single"/>
        </w:rPr>
        <w:t>封面及書背(側邊)格式如下：(</w:t>
      </w:r>
      <w:r>
        <w:rPr>
          <w:rFonts w:hint="default" w:ascii="Calisto MT" w:hAnsi="Calisto MT" w:eastAsia="標楷體" w:cs="Calisto MT"/>
          <w:b/>
          <w:bCs/>
          <w:color w:val="FF0000"/>
          <w:highlight w:val="yellow"/>
          <w:u w:val="single"/>
        </w:rPr>
        <w:t>請書面報告請雙面列印</w:t>
      </w:r>
      <w:r>
        <w:rPr>
          <w:rFonts w:hint="default" w:ascii="Calisto MT" w:hAnsi="Calisto MT" w:eastAsia="標楷體" w:cs="Calisto MT"/>
          <w:bCs/>
          <w:color w:val="FF0000"/>
          <w:u w:val="single"/>
        </w:rPr>
        <w:t>，以淺藍色封面膠膜裝訂)</w:t>
      </w: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/>
          <w:bCs/>
          <w:color w:val="FF0000"/>
          <w:u w:val="single"/>
        </w:rPr>
      </w:pPr>
      <w:r>
        <w:rPr>
          <w:rFonts w:hint="default" w:ascii="Calisto MT" w:hAnsi="Calisto MT" w:eastAsia="標楷體" w:cs="Calisto MT"/>
          <w:b/>
          <w:bCs/>
          <w:color w:val="FF0000"/>
          <w:highlight w:val="green"/>
          <w:u w:val="single"/>
        </w:rPr>
        <w:t>相同指導老師同一天報告之學生裝訂再同一本(以節省膠裝、光碟費用)</w:t>
      </w: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/>
          <w:bCs/>
          <w:color w:val="FF0000"/>
          <w:u w:val="single"/>
        </w:rPr>
      </w:pPr>
      <w:r>
        <w:rPr>
          <w:rFonts w:hint="default" w:ascii="Calisto MT" w:hAnsi="Calisto MT" w:eastAsia="標楷體" w:cs="Calisto MT"/>
          <w:b/>
          <w:bCs/>
          <w:color w:val="FF0000"/>
          <w:highlight w:val="cyan"/>
          <w:u w:val="single"/>
        </w:rPr>
        <w:t>請將「臺灣學術倫理教育資源中心-學術倫理線上課程」修課證明，置放於108學年度專題討論報告書面報告內(請先置放「臺灣學術倫理教育資源中心-學術倫理線上課程」修課證明，再置放報告資料)</w:t>
      </w:r>
    </w:p>
    <w:p>
      <w:pPr>
        <w:spacing w:line="360" w:lineRule="auto"/>
        <w:ind w:left="-93"/>
        <w:jc w:val="center"/>
        <w:rPr>
          <w:rFonts w:hint="default" w:ascii="Calisto MT" w:hAnsi="Calisto MT" w:eastAsia="標楷體" w:cs="Calisto MT"/>
          <w:b/>
          <w:bCs/>
          <w:color w:val="FF0000"/>
          <w:u w:val="single"/>
        </w:rPr>
      </w:pPr>
      <w:r>
        <w:rPr>
          <w:rFonts w:hint="default" w:ascii="Calisto MT" w:hAnsi="Calisto MT" w:eastAsia="標楷體" w:cs="Calisto MT"/>
          <w:bCs/>
          <w:color w:val="FF0000"/>
          <w:highlight w:val="yellow"/>
          <w:u w:val="single"/>
        </w:rPr>
        <w:t>(上述說明列印時請刪除)</w:t>
      </w: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000000"/>
          <w:u w:val="single"/>
        </w:rPr>
      </w:pPr>
      <w:r>
        <w:rPr>
          <w:rFonts w:hint="default" w:ascii="Calisto MT" w:hAnsi="Calisto MT" w:eastAsia="標楷體" w:cs="Calisto MT"/>
          <w:bCs/>
          <w:color w:val="000000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-173355</wp:posOffset>
                </wp:positionH>
                <wp:positionV relativeFrom="paragraph">
                  <wp:posOffset>0</wp:posOffset>
                </wp:positionV>
                <wp:extent cx="685800" cy="1143000"/>
                <wp:effectExtent l="0" t="0" r="0" b="0"/>
                <wp:wrapNone/>
                <wp:docPr id="1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105" w:firstLineChars="50"/>
                              <w:jc w:val="distribute"/>
                              <w:rPr>
                                <w:rFonts w:hint="eastAsia" w:eastAsia="標楷體"/>
                              </w:rPr>
                            </w:pPr>
                            <w:r>
                              <w:rPr>
                                <w:rFonts w:hint="eastAsia" w:eastAsia="標楷體"/>
                              </w:rPr>
                              <w:t>弘光科技大學</w:t>
                            </w:r>
                          </w:p>
                          <w:p>
                            <w:pPr>
                              <w:ind w:firstLine="105" w:firstLineChars="50"/>
                              <w:jc w:val="distribute"/>
                              <w:rPr>
                                <w:rFonts w:hint="eastAsia" w:eastAsia="標楷體"/>
                              </w:rPr>
                            </w:pPr>
                            <w:r>
                              <w:rPr>
                                <w:rFonts w:hint="eastAsia" w:eastAsia="標楷體"/>
                              </w:rPr>
                              <w:t>物理治療系</w:t>
                            </w:r>
                          </w:p>
                        </w:txbxContent>
                      </wps:txbx>
                      <wps:bodyPr vert="eaVert"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28" o:spid="_x0000_s1026" o:spt="202" type="#_x0000_t202" style="position:absolute;left:0pt;margin-left:-13.65pt;margin-top:0pt;height:90pt;width:54pt;z-index:251658240;mso-width-relative:page;mso-height-relative:page;" fillcolor="#FFFFFF" filled="t" stroked="f" coordsize="21600,21600" o:gfxdata="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BlOA6bWAAAABwEAAA8AAAAAAAAAAQAgAAAAIgAA&#10;AGRycy9kb3ducmV2LnhtbFBLAQIUABQAAAAIAIdO4kBMhBF00QEAAJQDAAAOAAAAAAAAAAEAIAAA&#10;ACUBAABkcnMvZTJvRG9jLnhtbFBLBQYAAAAABgAGAFkBAABoBQAAAAA=&#10;">
                <v:fill on="t" focussize="0,0"/>
                <v:stroke on="f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ind w:firstLine="105" w:firstLineChars="50"/>
                        <w:jc w:val="distribute"/>
                        <w:rPr>
                          <w:rFonts w:hint="eastAsia" w:eastAsia="標楷體"/>
                        </w:rPr>
                      </w:pPr>
                      <w:r>
                        <w:rPr>
                          <w:rFonts w:hint="eastAsia" w:eastAsia="標楷體"/>
                        </w:rPr>
                        <w:t>弘光科技大學</w:t>
                      </w:r>
                    </w:p>
                    <w:p>
                      <w:pPr>
                        <w:ind w:firstLine="105" w:firstLineChars="50"/>
                        <w:jc w:val="distribute"/>
                        <w:rPr>
                          <w:rFonts w:hint="eastAsia" w:eastAsia="標楷體"/>
                        </w:rPr>
                      </w:pPr>
                      <w:r>
                        <w:rPr>
                          <w:rFonts w:hint="eastAsia" w:eastAsia="標楷體"/>
                        </w:rPr>
                        <w:t>物理治療系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91"/>
        <w:jc w:val="center"/>
        <w:textAlignment w:val="auto"/>
        <w:rPr>
          <w:rFonts w:hint="default" w:ascii="Calisto MT" w:hAnsi="Calisto MT" w:eastAsia="標楷體" w:cs="Calisto MT"/>
          <w:bCs/>
          <w:color w:val="000000"/>
          <w:sz w:val="48"/>
          <w:szCs w:val="48"/>
        </w:rPr>
      </w:pPr>
      <w:r>
        <w:rPr>
          <w:rFonts w:hint="default" w:ascii="Calisto MT" w:hAnsi="Calisto MT" w:eastAsia="標楷體" w:cs="Calisto MT"/>
          <w:bCs/>
          <w:color w:val="000000"/>
          <w:sz w:val="48"/>
          <w:szCs w:val="48"/>
        </w:rPr>
        <w:t>弘光科技大學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91"/>
        <w:jc w:val="center"/>
        <w:textAlignment w:val="auto"/>
        <w:rPr>
          <w:rFonts w:hint="default" w:ascii="Calisto MT" w:hAnsi="Calisto MT" w:eastAsia="標楷體" w:cs="Calisto MT"/>
          <w:bCs/>
          <w:color w:val="000000"/>
          <w:sz w:val="48"/>
          <w:szCs w:val="48"/>
        </w:rPr>
      </w:pPr>
      <w:r>
        <w:rPr>
          <w:rFonts w:hint="default" w:ascii="Calisto MT" w:hAnsi="Calisto MT" w:eastAsia="標楷體" w:cs="Calisto MT"/>
          <w:bCs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-177800</wp:posOffset>
                </wp:positionH>
                <wp:positionV relativeFrom="paragraph">
                  <wp:posOffset>266700</wp:posOffset>
                </wp:positionV>
                <wp:extent cx="685800" cy="7127240"/>
                <wp:effectExtent l="0" t="0" r="0" b="5080"/>
                <wp:wrapNone/>
                <wp:docPr id="2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712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4"/>
                              <w:snapToGrid w:val="0"/>
                              <w:spacing w:after="180" w:afterLines="50" w:line="520" w:lineRule="atLeast"/>
                              <w:ind w:left="4605" w:leftChars="250" w:hanging="4080" w:hangingChars="1700"/>
                              <w:rPr>
                                <w:rFonts w:hint="eastAsia" w:ascii="Times New Roman" w:eastAsia="標楷體"/>
                                <w:sz w:val="28"/>
                              </w:rPr>
                            </w:pPr>
                            <w:r>
                              <w:rPr>
                                <w:rFonts w:hint="eastAsia" w:ascii="Times New Roman" w:eastAsia="標楷體"/>
                              </w:rPr>
                              <w:t>一０</w:t>
                            </w:r>
                            <w:r>
                              <w:rPr>
                                <w:rFonts w:hint="eastAsia" w:ascii="Times New Roman" w:eastAsia="標楷體"/>
                                <w:lang w:eastAsia="zh-TW"/>
                              </w:rPr>
                              <w:t>九</w:t>
                            </w:r>
                            <w:r>
                              <w:rPr>
                                <w:rFonts w:hint="eastAsia" w:ascii="Times New Roman" w:eastAsia="標楷體"/>
                              </w:rPr>
                              <w:t>學年度第</w:t>
                            </w:r>
                            <w:r>
                              <w:rPr>
                                <w:rFonts w:hint="eastAsia" w:eastAsia="標楷體"/>
                              </w:rPr>
                              <w:t>○學期專題討論報告 (○○○、○○○、○○○、○○○、○○○、                          ○○○、○○○、○○○、○○○、○○○)  撰</w:t>
                            </w:r>
                          </w:p>
                        </w:txbxContent>
                      </wps:txbx>
                      <wps:bodyPr vert="eaVert"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29" o:spid="_x0000_s1026" o:spt="202" type="#_x0000_t202" style="position:absolute;left:0pt;margin-left:-14pt;margin-top:21pt;height:561.2pt;width:54pt;z-index:251659264;mso-width-relative:page;mso-height-relative:page;" fillcolor="#FFFFFF" filled="t" stroked="f" coordsize="21600,21600" o:gfxdata="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AEgDIm2gAA&#10;AAoBAAAPAAAAAAAAAAEAIAAAACIAAABkcnMvZG93bnJldi54bWxQSwECFAAUAAAACACHTuJABif9&#10;zeMBAAC4AwAADgAAAAAAAAABACAAAAApAQAAZHJzL2Uyb0RvYy54bWxQSwUGAAAAAAYABgBZAQAA&#10;fgUAAAAA&#10;">
                <v:fill on="t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>
                      <w:pPr>
                        <w:pStyle w:val="4"/>
                        <w:snapToGrid w:val="0"/>
                        <w:spacing w:after="180" w:afterLines="50" w:line="520" w:lineRule="atLeast"/>
                        <w:ind w:left="4605" w:leftChars="250" w:hanging="4080" w:hangingChars="1700"/>
                        <w:rPr>
                          <w:rFonts w:hint="eastAsia" w:ascii="Times New Roman" w:eastAsia="標楷體"/>
                          <w:sz w:val="28"/>
                        </w:rPr>
                      </w:pPr>
                      <w:r>
                        <w:rPr>
                          <w:rFonts w:hint="eastAsia" w:ascii="Times New Roman" w:eastAsia="標楷體"/>
                        </w:rPr>
                        <w:t>一０</w:t>
                      </w:r>
                      <w:r>
                        <w:rPr>
                          <w:rFonts w:hint="eastAsia" w:ascii="Times New Roman" w:eastAsia="標楷體"/>
                          <w:lang w:eastAsia="zh-TW"/>
                        </w:rPr>
                        <w:t>九</w:t>
                      </w:r>
                      <w:r>
                        <w:rPr>
                          <w:rFonts w:hint="eastAsia" w:ascii="Times New Roman" w:eastAsia="標楷體"/>
                        </w:rPr>
                        <w:t>學年度第</w:t>
                      </w:r>
                      <w:r>
                        <w:rPr>
                          <w:rFonts w:hint="eastAsia" w:eastAsia="標楷體"/>
                        </w:rPr>
                        <w:t>○學期專題討論報告 (○○○、○○○、○○○、○○○、○○○、                          ○○○、○○○、○○○、○○○、○○○)  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Calisto MT" w:hAnsi="Calisto MT" w:eastAsia="標楷體" w:cs="Calisto MT"/>
          <w:bCs/>
          <w:color w:val="000000"/>
          <w:sz w:val="48"/>
          <w:szCs w:val="48"/>
        </w:rPr>
        <w:t>物理治療系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-91"/>
        <w:jc w:val="center"/>
        <w:textAlignment w:val="auto"/>
        <w:rPr>
          <w:rFonts w:hint="default" w:ascii="Calisto MT" w:hAnsi="Calisto MT" w:eastAsia="標楷體" w:cs="Calisto MT"/>
          <w:bCs/>
          <w:color w:val="000000"/>
          <w:sz w:val="48"/>
          <w:szCs w:val="48"/>
        </w:rPr>
      </w:pPr>
      <w:r>
        <w:rPr>
          <w:rFonts w:hint="default" w:ascii="Calisto MT" w:hAnsi="Calisto MT" w:eastAsia="標楷體" w:cs="Calisto MT"/>
          <w:bCs/>
          <w:color w:val="000000"/>
          <w:sz w:val="48"/>
          <w:szCs w:val="48"/>
        </w:rPr>
        <w:t>10</w:t>
      </w:r>
      <w:r>
        <w:rPr>
          <w:rFonts w:hint="default" w:ascii="Calisto MT" w:hAnsi="Calisto MT" w:eastAsia="標楷體" w:cs="Calisto MT"/>
          <w:bCs/>
          <w:color w:val="000000"/>
          <w:sz w:val="48"/>
          <w:szCs w:val="48"/>
          <w:lang w:val="en-US" w:eastAsia="zh-TW"/>
        </w:rPr>
        <w:t>9</w:t>
      </w:r>
      <w:r>
        <w:rPr>
          <w:rFonts w:hint="default" w:ascii="Calisto MT" w:hAnsi="Calisto MT" w:eastAsia="標楷體" w:cs="Calisto MT"/>
          <w:bCs/>
          <w:color w:val="000000"/>
          <w:sz w:val="48"/>
          <w:szCs w:val="48"/>
        </w:rPr>
        <w:t>學年度專題討論報告</w:t>
      </w:r>
    </w:p>
    <w:p>
      <w:pPr>
        <w:spacing w:line="360" w:lineRule="auto"/>
        <w:ind w:left="-93"/>
        <w:jc w:val="center"/>
        <w:rPr>
          <w:rFonts w:hint="default" w:ascii="Calisto MT" w:hAnsi="Calisto MT" w:eastAsia="標楷體" w:cs="Calisto MT"/>
          <w:bCs/>
          <w:color w:val="000000"/>
          <w:sz w:val="48"/>
          <w:szCs w:val="48"/>
        </w:rPr>
      </w:pPr>
    </w:p>
    <w:p>
      <w:pPr>
        <w:spacing w:line="360" w:lineRule="auto"/>
        <w:ind w:left="-93"/>
        <w:jc w:val="center"/>
        <w:rPr>
          <w:rFonts w:hint="default" w:ascii="Calisto MT" w:hAnsi="Calisto MT" w:eastAsia="標楷體" w:cs="Calisto MT"/>
          <w:bCs/>
          <w:color w:val="000000"/>
          <w:sz w:val="40"/>
          <w:szCs w:val="40"/>
        </w:rPr>
      </w:pPr>
      <w:r>
        <w:rPr>
          <w:rFonts w:hint="default" w:ascii="Calisto MT" w:hAnsi="Calisto MT" w:eastAsia="標楷體" w:cs="Calisto MT"/>
          <w:bCs/>
          <w:color w:val="000000"/>
          <w:sz w:val="40"/>
          <w:szCs w:val="40"/>
        </w:rPr>
        <w:t xml:space="preserve">指導教授：* * * </w:t>
      </w: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000000"/>
        </w:rPr>
      </w:pP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000000"/>
        </w:rPr>
      </w:pPr>
    </w:p>
    <w:tbl>
      <w:tblPr>
        <w:tblStyle w:val="2"/>
        <w:tblW w:w="0" w:type="auto"/>
        <w:tblInd w:w="10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7"/>
        <w:gridCol w:w="22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45" w:type="dxa"/>
            <w:noWrap w:val="0"/>
            <w:vAlign w:val="top"/>
          </w:tcPr>
          <w:p>
            <w:pPr>
              <w:spacing w:line="360" w:lineRule="auto"/>
              <w:ind w:left="-93"/>
              <w:jc w:val="both"/>
              <w:rPr>
                <w:rFonts w:hint="default" w:ascii="Calisto MT" w:hAnsi="Calisto MT" w:eastAsia="標楷體" w:cs="Calisto MT"/>
                <w:bCs/>
                <w:color w:val="000000"/>
              </w:rPr>
            </w:pPr>
            <w:r>
              <w:rPr>
                <w:rFonts w:hint="default" w:ascii="Calisto MT" w:hAnsi="Calisto MT" w:eastAsia="標楷體" w:cs="Calisto MT"/>
                <w:bCs/>
                <w:color w:val="000000"/>
              </w:rPr>
              <w:t>題 目 (中文即可)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spacing w:line="360" w:lineRule="auto"/>
              <w:ind w:left="-93"/>
              <w:jc w:val="center"/>
              <w:rPr>
                <w:rFonts w:hint="default" w:ascii="Calisto MT" w:hAnsi="Calisto MT" w:eastAsia="標楷體" w:cs="Calisto MT"/>
                <w:bCs/>
                <w:color w:val="000000"/>
              </w:rPr>
            </w:pPr>
            <w:r>
              <w:rPr>
                <w:rFonts w:hint="default" w:ascii="Calisto MT" w:hAnsi="Calisto MT" w:eastAsia="標楷體" w:cs="Calisto MT"/>
                <w:bCs/>
                <w:color w:val="000000"/>
              </w:rPr>
              <w:t>學生:     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45" w:type="dxa"/>
            <w:noWrap w:val="0"/>
            <w:vAlign w:val="top"/>
          </w:tcPr>
          <w:p>
            <w:pPr>
              <w:spacing w:line="360" w:lineRule="auto"/>
              <w:ind w:left="-93"/>
              <w:jc w:val="both"/>
              <w:rPr>
                <w:rFonts w:hint="default" w:ascii="Calisto MT" w:hAnsi="Calisto MT" w:eastAsia="標楷體" w:cs="Calisto MT"/>
                <w:bCs/>
                <w:color w:val="000000"/>
              </w:rPr>
            </w:pPr>
            <w:r>
              <w:rPr>
                <w:rFonts w:hint="default" w:ascii="Calisto MT" w:hAnsi="Calisto MT" w:eastAsia="標楷體" w:cs="Calisto MT"/>
                <w:bCs/>
                <w:color w:val="000000"/>
              </w:rPr>
              <w:t>題 目 (中文即可)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spacing w:line="360" w:lineRule="auto"/>
              <w:ind w:left="-93"/>
              <w:jc w:val="center"/>
              <w:rPr>
                <w:rFonts w:hint="default" w:ascii="Calisto MT" w:hAnsi="Calisto MT" w:eastAsia="標楷體" w:cs="Calisto MT"/>
                <w:bCs/>
                <w:color w:val="000000"/>
              </w:rPr>
            </w:pPr>
            <w:r>
              <w:rPr>
                <w:rFonts w:hint="default" w:ascii="Calisto MT" w:hAnsi="Calisto MT" w:eastAsia="標楷體" w:cs="Calisto MT"/>
                <w:bCs/>
                <w:color w:val="000000"/>
              </w:rPr>
              <w:t>學生:     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45" w:type="dxa"/>
            <w:noWrap w:val="0"/>
            <w:vAlign w:val="top"/>
          </w:tcPr>
          <w:p>
            <w:pPr>
              <w:spacing w:line="360" w:lineRule="auto"/>
              <w:ind w:left="-93"/>
              <w:jc w:val="both"/>
              <w:rPr>
                <w:rFonts w:hint="default" w:ascii="Calisto MT" w:hAnsi="Calisto MT" w:eastAsia="標楷體" w:cs="Calisto MT"/>
                <w:bCs/>
                <w:color w:val="000000"/>
              </w:rPr>
            </w:pPr>
            <w:r>
              <w:rPr>
                <w:rFonts w:hint="default" w:ascii="Calisto MT" w:hAnsi="Calisto MT" w:eastAsia="標楷體" w:cs="Calisto MT"/>
                <w:bCs/>
                <w:color w:val="000000"/>
              </w:rPr>
              <w:t>題 目 (中文即可)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spacing w:line="360" w:lineRule="auto"/>
              <w:ind w:left="-93"/>
              <w:jc w:val="center"/>
              <w:rPr>
                <w:rFonts w:hint="default" w:ascii="Calisto MT" w:hAnsi="Calisto MT" w:eastAsia="標楷體" w:cs="Calisto MT"/>
                <w:bCs/>
                <w:color w:val="000000"/>
              </w:rPr>
            </w:pPr>
            <w:r>
              <w:rPr>
                <w:rFonts w:hint="default" w:ascii="Calisto MT" w:hAnsi="Calisto MT" w:eastAsia="標楷體" w:cs="Calisto MT"/>
                <w:bCs/>
                <w:color w:val="000000"/>
              </w:rPr>
              <w:t>學生:     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45" w:type="dxa"/>
            <w:noWrap w:val="0"/>
            <w:vAlign w:val="top"/>
          </w:tcPr>
          <w:p>
            <w:pPr>
              <w:spacing w:line="360" w:lineRule="auto"/>
              <w:ind w:left="-93"/>
              <w:jc w:val="both"/>
              <w:rPr>
                <w:rFonts w:hint="default" w:ascii="Calisto MT" w:hAnsi="Calisto MT" w:eastAsia="標楷體" w:cs="Calisto MT"/>
                <w:bCs/>
                <w:color w:val="000000"/>
              </w:rPr>
            </w:pPr>
            <w:r>
              <w:rPr>
                <w:rFonts w:hint="default" w:ascii="Calisto MT" w:hAnsi="Calisto MT" w:eastAsia="標楷體" w:cs="Calisto MT"/>
                <w:bCs/>
                <w:color w:val="000000"/>
              </w:rPr>
              <w:t>題 目 (中文即可)    可自行增加列數</w:t>
            </w:r>
          </w:p>
        </w:tc>
        <w:tc>
          <w:tcPr>
            <w:tcW w:w="2268" w:type="dxa"/>
            <w:noWrap w:val="0"/>
            <w:vAlign w:val="top"/>
          </w:tcPr>
          <w:p>
            <w:pPr>
              <w:spacing w:line="360" w:lineRule="auto"/>
              <w:ind w:left="-93"/>
              <w:jc w:val="center"/>
              <w:rPr>
                <w:rFonts w:hint="default" w:ascii="Calisto MT" w:hAnsi="Calisto MT" w:eastAsia="標楷體" w:cs="Calisto MT"/>
                <w:bCs/>
                <w:color w:val="000000"/>
              </w:rPr>
            </w:pPr>
            <w:r>
              <w:rPr>
                <w:rFonts w:hint="default" w:ascii="Calisto MT" w:hAnsi="Calisto MT" w:eastAsia="標楷體" w:cs="Calisto MT"/>
                <w:bCs/>
                <w:color w:val="000000"/>
              </w:rPr>
              <w:t>學生:     撰</w:t>
            </w:r>
          </w:p>
        </w:tc>
      </w:tr>
    </w:tbl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000000"/>
        </w:rPr>
      </w:pP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000000"/>
        </w:rPr>
      </w:pP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000000"/>
        </w:rPr>
      </w:pPr>
    </w:p>
    <w:p>
      <w:pPr>
        <w:spacing w:line="360" w:lineRule="auto"/>
        <w:ind w:left="-93"/>
        <w:jc w:val="both"/>
        <w:rPr>
          <w:rFonts w:hint="default" w:ascii="Calisto MT" w:hAnsi="Calisto MT" w:eastAsia="標楷體" w:cs="Calisto MT"/>
          <w:bCs/>
          <w:color w:val="000000"/>
        </w:rPr>
      </w:pPr>
    </w:p>
    <w:p>
      <w:pPr>
        <w:spacing w:line="360" w:lineRule="auto"/>
        <w:ind w:left="-93"/>
        <w:jc w:val="center"/>
        <w:rPr>
          <w:rFonts w:hint="default" w:ascii="Calisto MT" w:hAnsi="Calisto MT" w:eastAsia="標楷體" w:cs="Calisto MT"/>
          <w:bCs/>
          <w:color w:val="000000"/>
          <w:sz w:val="40"/>
          <w:szCs w:val="40"/>
        </w:rPr>
      </w:pPr>
    </w:p>
    <w:p>
      <w:pPr>
        <w:spacing w:line="360" w:lineRule="auto"/>
        <w:ind w:left="-93"/>
        <w:jc w:val="center"/>
        <w:rPr>
          <w:rFonts w:hint="default" w:ascii="Calisto MT" w:hAnsi="Calisto MT" w:eastAsia="標楷體" w:cs="Calisto MT"/>
          <w:bCs/>
          <w:color w:val="000000"/>
          <w:sz w:val="40"/>
          <w:szCs w:val="40"/>
        </w:rPr>
      </w:pPr>
      <w:r>
        <w:rPr>
          <w:rFonts w:hint="default" w:ascii="Calisto MT" w:hAnsi="Calisto MT" w:eastAsia="標楷體" w:cs="Calisto MT"/>
          <w:bCs/>
          <w:color w:val="000000"/>
          <w:sz w:val="40"/>
          <w:szCs w:val="40"/>
        </w:rPr>
        <w:t>中華民國     年    月</w:t>
      </w:r>
    </w:p>
    <w:p>
      <w:pPr>
        <w:jc w:val="center"/>
        <w:rPr>
          <w:rFonts w:hint="default" w:ascii="Calisto MT" w:hAnsi="Calisto MT" w:cs="Calisto MT"/>
          <w:color w:val="000000"/>
        </w:rPr>
      </w:pPr>
      <w:r>
        <w:rPr>
          <w:rFonts w:hint="default" w:ascii="Calisto MT" w:hAnsi="Calisto MT" w:cs="Calisto MT"/>
          <w:color w:val="000000"/>
        </w:rPr>
        <w:br w:type="page"/>
      </w:r>
    </w:p>
    <w:p>
      <w:pPr>
        <w:jc w:val="center"/>
        <w:rPr>
          <w:color w:val="000000"/>
          <w:highlight w:val="yellow"/>
        </w:rPr>
      </w:pPr>
      <w:r>
        <w:rPr>
          <w:rFonts w:hint="eastAsia"/>
          <w:color w:val="000000"/>
          <w:highlight w:val="yellow"/>
        </w:rPr>
        <w:t>請先置放</w:t>
      </w:r>
    </w:p>
    <w:p>
      <w:pPr>
        <w:jc w:val="center"/>
        <w:rPr>
          <w:rFonts w:hint="eastAsia" w:ascii="新細明體" w:hAnsi="新細明體"/>
          <w:color w:val="222222"/>
          <w:kern w:val="0"/>
          <w:highlight w:val="yellow"/>
        </w:rPr>
      </w:pPr>
      <w:r>
        <w:rPr>
          <w:rFonts w:hint="eastAsia" w:ascii="新細明體" w:hAnsi="新細明體"/>
          <w:color w:val="222222"/>
          <w:kern w:val="0"/>
          <w:highlight w:val="yellow"/>
        </w:rPr>
        <w:t>「臺灣學術倫理教育資源中心</w:t>
      </w:r>
      <w:r>
        <w:rPr>
          <w:rFonts w:ascii="新細明體" w:hAnsi="新細明體"/>
          <w:color w:val="222222"/>
          <w:kern w:val="0"/>
          <w:highlight w:val="yellow"/>
        </w:rPr>
        <w:t>-</w:t>
      </w:r>
      <w:r>
        <w:rPr>
          <w:rFonts w:hint="eastAsia" w:ascii="新細明體" w:hAnsi="新細明體"/>
          <w:color w:val="222222"/>
          <w:kern w:val="0"/>
          <w:highlight w:val="yellow"/>
        </w:rPr>
        <w:t>學術倫理線上課程」修課證明</w:t>
      </w:r>
    </w:p>
    <w:p>
      <w:pPr>
        <w:jc w:val="center"/>
        <w:rPr>
          <w:rFonts w:hint="eastAsia"/>
          <w:color w:val="000000"/>
        </w:rPr>
      </w:pPr>
      <w:r>
        <w:rPr>
          <w:rFonts w:hint="eastAsia" w:ascii="新細明體" w:hAnsi="新細明體"/>
          <w:color w:val="222222"/>
          <w:kern w:val="0"/>
          <w:highlight w:val="yellow"/>
        </w:rPr>
        <w:t>再置放書面報告資料</w:t>
      </w:r>
    </w:p>
    <w:p>
      <w:pPr>
        <w:jc w:val="center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color w:val="000000"/>
        </w:rPr>
      </w:pPr>
    </w:p>
    <w:p>
      <w:pPr>
        <w:jc w:val="center"/>
        <w:rPr>
          <w:color w:val="000000"/>
          <w:sz w:val="52"/>
          <w:highlight w:val="cyan"/>
        </w:rPr>
      </w:pPr>
      <w:r>
        <w:rPr>
          <w:rFonts w:hint="eastAsia"/>
          <w:color w:val="000000"/>
          <w:sz w:val="52"/>
          <w:highlight w:val="cyan"/>
        </w:rPr>
        <w:t>書面報告格式請依下方頁面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/>
          <w:color w:val="000000"/>
          <w:sz w:val="52"/>
          <w:highlight w:val="cyan"/>
        </w:rPr>
      </w:pPr>
      <w:r>
        <w:rPr>
          <w:rFonts w:hint="eastAsia"/>
          <w:color w:val="000000"/>
          <w:sz w:val="52"/>
          <w:highlight w:val="cyan"/>
        </w:rPr>
        <w:t>範例格式撰寫</w:t>
      </w:r>
    </w:p>
    <w:p>
      <w:pPr>
        <w:rPr>
          <w:rFonts w:hint="eastAsia"/>
          <w:color w:val="000000"/>
          <w:sz w:val="52"/>
          <w:highlight w:val="cyan"/>
        </w:rPr>
      </w:pPr>
      <w:r>
        <w:rPr>
          <w:rFonts w:hint="eastAsia"/>
          <w:color w:val="000000"/>
          <w:sz w:val="52"/>
          <w:highlight w:val="cyan"/>
        </w:rPr>
        <w:br w:type="page"/>
      </w:r>
    </w:p>
    <w:p>
      <w:pPr>
        <w:jc w:val="center"/>
        <w:rPr>
          <w:rFonts w:hint="default" w:ascii="Calisto MT" w:hAnsi="Calisto MT" w:eastAsia="標楷體" w:cs="Calisto MT"/>
          <w:sz w:val="32"/>
          <w:szCs w:val="32"/>
          <w:highlight w:val="cyan"/>
        </w:rPr>
      </w:pPr>
      <w:r>
        <w:rPr>
          <w:rFonts w:hint="default" w:ascii="Calisto MT" w:hAnsi="Calisto MT" w:eastAsia="標楷體" w:cs="Calisto MT"/>
          <w:sz w:val="32"/>
          <w:szCs w:val="32"/>
        </w:rPr>
        <w:t>髕股疼痛症候群的成因與治療</w:t>
      </w:r>
    </w:p>
    <w:p>
      <w:pPr>
        <w:jc w:val="center"/>
        <w:rPr>
          <w:rFonts w:hint="default" w:ascii="Calisto MT" w:hAnsi="Calisto MT" w:eastAsia="標楷體" w:cs="Calisto MT"/>
          <w:sz w:val="32"/>
          <w:szCs w:val="32"/>
        </w:rPr>
      </w:pPr>
      <w:r>
        <w:rPr>
          <w:rFonts w:hint="default" w:ascii="Calisto MT" w:hAnsi="Calisto MT" w:eastAsia="標楷體" w:cs="Calisto MT"/>
          <w:b/>
          <w:color w:val="FF0000"/>
          <w:sz w:val="28"/>
          <w:szCs w:val="28"/>
          <w:highlight w:val="green"/>
          <w:u w:val="single"/>
        </w:rPr>
        <w:t>（請填寫個人報告主題-此句印出時請刪除）</w:t>
      </w:r>
    </w:p>
    <w:p>
      <w:pPr>
        <w:numPr>
          <w:ilvl w:val="0"/>
          <w:numId w:val="5"/>
        </w:numPr>
        <w:spacing w:line="480" w:lineRule="exact"/>
        <w:ind w:left="709" w:hanging="709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臨床問題</w:t>
      </w:r>
      <w:r>
        <w:rPr>
          <w:rFonts w:hint="default" w:ascii="Calisto MT" w:hAnsi="Calisto MT" w:eastAsia="標楷體" w:cs="Calisto MT"/>
          <w:b/>
          <w:color w:val="FF0000"/>
          <w:sz w:val="28"/>
          <w:szCs w:val="28"/>
          <w:highlight w:val="green"/>
          <w:u w:val="single"/>
        </w:rPr>
        <w:t>(請依報告主題自編臨床問題-此句印出時請刪除)</w:t>
      </w:r>
    </w:p>
    <w:p>
      <w:pPr>
        <w:numPr>
          <w:ilvl w:val="0"/>
          <w:numId w:val="6"/>
        </w:numPr>
        <w:spacing w:line="480" w:lineRule="exact"/>
        <w:ind w:left="1134" w:hanging="643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病史</w:t>
      </w:r>
    </w:p>
    <w:p>
      <w:pPr>
        <w:spacing w:line="480" w:lineRule="exact"/>
        <w:ind w:left="657" w:leftChars="312" w:hanging="2" w:hangingChars="1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陳○○，女，近來發現在久坐、下樓梯時，膝關節前方有疼痛症狀，於是109.01.11到醫院就診，…………</w:t>
      </w:r>
    </w:p>
    <w:p>
      <w:pPr>
        <w:numPr>
          <w:ilvl w:val="0"/>
          <w:numId w:val="6"/>
        </w:numPr>
        <w:spacing w:line="480" w:lineRule="exact"/>
        <w:ind w:left="1134" w:hanging="643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主要問題</w:t>
      </w:r>
    </w:p>
    <w:p>
      <w:pPr>
        <w:numPr>
          <w:ilvl w:val="0"/>
          <w:numId w:val="7"/>
        </w:numPr>
        <w:spacing w:line="480" w:lineRule="exact"/>
        <w:ind w:left="1418" w:hanging="567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疼痛</w:t>
      </w:r>
    </w:p>
    <w:p>
      <w:pPr>
        <w:numPr>
          <w:ilvl w:val="0"/>
          <w:numId w:val="7"/>
        </w:numPr>
        <w:spacing w:line="480" w:lineRule="exact"/>
        <w:ind w:left="1418" w:hanging="567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……….</w:t>
      </w:r>
    </w:p>
    <w:p>
      <w:pPr>
        <w:numPr>
          <w:ilvl w:val="0"/>
          <w:numId w:val="5"/>
        </w:numPr>
        <w:spacing w:before="180" w:beforeLines="50" w:line="480" w:lineRule="exact"/>
        <w:rPr>
          <w:rFonts w:hint="default" w:ascii="Calisto MT" w:hAnsi="Calisto MT" w:eastAsia="標楷體" w:cs="Calisto MT"/>
          <w:color w:val="000000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髕股疼痛症候群的成因與治療</w:t>
      </w:r>
      <w:r>
        <w:rPr>
          <w:rFonts w:hint="default" w:ascii="Calisto MT" w:hAnsi="Calisto MT" w:eastAsia="標楷體" w:cs="Calisto MT"/>
          <w:b/>
          <w:color w:val="FF0000"/>
          <w:sz w:val="28"/>
          <w:szCs w:val="28"/>
          <w:highlight w:val="green"/>
          <w:u w:val="single"/>
        </w:rPr>
        <w:t>（請填寫個人報告主題-此句印出時請刪除）</w:t>
      </w:r>
    </w:p>
    <w:p>
      <w:pPr>
        <w:numPr>
          <w:ilvl w:val="0"/>
          <w:numId w:val="8"/>
        </w:numPr>
        <w:spacing w:line="480" w:lineRule="exact"/>
        <w:ind w:hanging="643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解剖結構</w:t>
      </w:r>
    </w:p>
    <w:p>
      <w:pPr>
        <w:numPr>
          <w:ilvl w:val="0"/>
          <w:numId w:val="8"/>
        </w:numPr>
        <w:spacing w:line="480" w:lineRule="exact"/>
        <w:ind w:hanging="643"/>
        <w:rPr>
          <w:rFonts w:hint="default" w:ascii="Calisto MT" w:hAnsi="Calisto MT" w:eastAsia="標楷體" w:cs="Calisto MT"/>
          <w:color w:val="000000"/>
          <w:sz w:val="28"/>
          <w:szCs w:val="28"/>
        </w:rPr>
      </w:pPr>
      <w:r>
        <w:rPr>
          <w:rFonts w:hint="default" w:ascii="Calisto MT" w:hAnsi="Calisto MT" w:eastAsia="標楷體" w:cs="Calisto MT"/>
          <w:color w:val="000000"/>
          <w:sz w:val="28"/>
          <w:szCs w:val="28"/>
        </w:rPr>
        <w:t>受傷機轉</w:t>
      </w:r>
    </w:p>
    <w:p>
      <w:pPr>
        <w:numPr>
          <w:ilvl w:val="0"/>
          <w:numId w:val="8"/>
        </w:numPr>
        <w:spacing w:line="480" w:lineRule="exact"/>
        <w:ind w:hanging="643"/>
        <w:rPr>
          <w:rFonts w:hint="default" w:ascii="Calisto MT" w:hAnsi="Calisto MT" w:eastAsia="標楷體" w:cs="Calisto MT"/>
          <w:color w:val="000000"/>
          <w:sz w:val="28"/>
          <w:szCs w:val="28"/>
        </w:rPr>
      </w:pPr>
      <w:r>
        <w:rPr>
          <w:rFonts w:hint="default" w:ascii="Calisto MT" w:hAnsi="Calisto MT" w:eastAsia="標楷體" w:cs="Calisto MT"/>
          <w:color w:val="000000"/>
          <w:sz w:val="28"/>
          <w:szCs w:val="28"/>
        </w:rPr>
        <w:t>治療方法種類</w:t>
      </w:r>
    </w:p>
    <w:p>
      <w:pPr>
        <w:numPr>
          <w:ilvl w:val="0"/>
          <w:numId w:val="5"/>
        </w:numPr>
        <w:spacing w:before="180" w:beforeLines="50" w:line="480" w:lineRule="exact"/>
        <w:ind w:left="709" w:hanging="709"/>
        <w:rPr>
          <w:rFonts w:hint="default" w:ascii="Calisto MT" w:hAnsi="Calisto MT" w:eastAsia="標楷體" w:cs="Calisto MT"/>
          <w:color w:val="000000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臨床決策</w:t>
      </w:r>
    </w:p>
    <w:p>
      <w:pPr>
        <w:spacing w:line="480" w:lineRule="exact"/>
        <w:ind w:left="420" w:leftChars="200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根據陳小姐的症狀表現，以及所整理「髕股疼痛症候群的成因與治療」的相關資料，他的治療項目為：</w:t>
      </w:r>
    </w:p>
    <w:p>
      <w:pPr>
        <w:numPr>
          <w:ilvl w:val="0"/>
          <w:numId w:val="9"/>
        </w:numPr>
        <w:spacing w:line="480" w:lineRule="exact"/>
        <w:ind w:left="993" w:hanging="567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超音波熱療</w:t>
      </w:r>
    </w:p>
    <w:p>
      <w:pPr>
        <w:numPr>
          <w:ilvl w:val="0"/>
          <w:numId w:val="9"/>
        </w:numPr>
        <w:spacing w:line="480" w:lineRule="exact"/>
        <w:ind w:left="993" w:hanging="567"/>
        <w:rPr>
          <w:rFonts w:hint="default" w:ascii="Calisto MT" w:hAnsi="Calisto MT" w:eastAsia="標楷體" w:cs="Calisto MT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………………</w:t>
      </w:r>
    </w:p>
    <w:p>
      <w:pPr>
        <w:numPr>
          <w:ilvl w:val="0"/>
          <w:numId w:val="5"/>
        </w:numPr>
        <w:spacing w:before="180" w:beforeLines="50" w:line="480" w:lineRule="exact"/>
        <w:ind w:left="709" w:hanging="709"/>
        <w:rPr>
          <w:rFonts w:hint="default" w:ascii="Calisto MT" w:hAnsi="Calisto MT" w:eastAsia="標楷體" w:cs="Calisto MT"/>
          <w:color w:val="000000"/>
          <w:sz w:val="28"/>
          <w:szCs w:val="28"/>
        </w:rPr>
      </w:pPr>
      <w:r>
        <w:rPr>
          <w:rFonts w:hint="default" w:ascii="Calisto MT" w:hAnsi="Calisto MT" w:eastAsia="標楷體" w:cs="Calisto MT"/>
          <w:sz w:val="28"/>
          <w:szCs w:val="28"/>
        </w:rPr>
        <w:t>國考題詳解</w:t>
      </w:r>
      <w:r>
        <w:rPr>
          <w:rFonts w:hint="default" w:ascii="Calisto MT" w:hAnsi="Calisto MT" w:eastAsia="標楷體" w:cs="Calisto MT"/>
          <w:b/>
          <w:color w:val="FF0000"/>
          <w:sz w:val="28"/>
          <w:szCs w:val="28"/>
          <w:highlight w:val="green"/>
          <w:u w:val="single"/>
        </w:rPr>
        <w:t>(格式如下-此句印出時請刪除）</w:t>
      </w:r>
    </w:p>
    <w:p>
      <w:pPr>
        <w:widowControl/>
        <w:snapToGrid w:val="0"/>
        <w:spacing w:line="240" w:lineRule="exact"/>
        <w:rPr>
          <w:rFonts w:hint="default" w:ascii="Calisto MT" w:hAnsi="Calisto MT" w:cs="Calisto MT"/>
          <w:color w:val="000000"/>
          <w:kern w:val="0"/>
          <w:sz w:val="22"/>
          <w:szCs w:val="22"/>
        </w:rPr>
      </w:pPr>
    </w:p>
    <w:tbl>
      <w:tblPr>
        <w:tblStyle w:val="2"/>
        <w:tblW w:w="0" w:type="auto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19"/>
        <w:gridCol w:w="90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3" w:hRule="atLeast"/>
        </w:trPr>
        <w:tc>
          <w:tcPr>
            <w:tcW w:w="14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(D)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國考年度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(97-2)</w:t>
            </w:r>
          </w:p>
        </w:tc>
        <w:tc>
          <w:tcPr>
            <w:tcW w:w="93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52 我國醫療法對於醫療廣告有嚴格的規範，下列何項並不違反醫療法有關醫療廣告之宣傳方式？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(A)摘錄醫學刊物內容(B) 新聞記者採訪內容(C) 贈與醫療刊物</w:t>
            </w:r>
            <w:r>
              <w:rPr>
                <w:rFonts w:hint="default" w:ascii="Calisto MT" w:hAnsi="Calisto MT" w:eastAsia="標楷體" w:cs="Calisto MT"/>
                <w:b/>
                <w:sz w:val="28"/>
                <w:szCs w:val="22"/>
              </w:rPr>
              <w:t>(D) 個人意見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30" w:hRule="atLeast"/>
        </w:trPr>
        <w:tc>
          <w:tcPr>
            <w:tcW w:w="144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解答</w:t>
            </w:r>
          </w:p>
        </w:tc>
        <w:tc>
          <w:tcPr>
            <w:tcW w:w="93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醫療法 第86條（醫療廣告方式之禁止）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　　醫療</w:t>
            </w:r>
            <w:r>
              <w:rPr>
                <w:rFonts w:hint="default" w:ascii="Calisto MT" w:hAnsi="Calisto MT" w:eastAsia="標楷體" w:cs="Calisto MT"/>
                <w:b/>
                <w:sz w:val="28"/>
                <w:szCs w:val="22"/>
              </w:rPr>
              <w:t>廣告不得以</w:t>
            </w: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下列方式為之：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　　一、假借他人名義為宣傳。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　　二、利用出售或贈與醫療刊物為宣傳。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　　三、以公開祖傳秘方或公開答問為宣傳。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　　四、摘錄醫學刊物內容為宣傳。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　　五、藉採訪或報導為宣傳。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　　六、與違反前條規定內容之廣告聯合或並排為宣傳。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Calisto MT" w:hAnsi="Calisto MT" w:eastAsia="標楷體" w:cs="Calisto MT"/>
                <w:sz w:val="28"/>
                <w:szCs w:val="22"/>
              </w:rPr>
            </w:pPr>
            <w:r>
              <w:rPr>
                <w:rFonts w:hint="default" w:ascii="Calisto MT" w:hAnsi="Calisto MT" w:eastAsia="標楷體" w:cs="Calisto MT"/>
                <w:sz w:val="28"/>
                <w:szCs w:val="22"/>
              </w:rPr>
              <w:t>　　七、以其他不正當方式為宣傳。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/>
          <w:color w:val="000000"/>
          <w:sz w:val="20"/>
          <w:szCs w:val="20"/>
          <w:highlight w:val="cya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細明體">
    <w:panose1 w:val="02020509000000000000"/>
    <w:charset w:val="88"/>
    <w:family w:val="modern"/>
    <w:pitch w:val="default"/>
    <w:sig w:usb0="A00002FF" w:usb1="28CFFCFA" w:usb2="00000016" w:usb3="00000000" w:csb0="00100001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  <w:font w:name="標楷體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微軟正黑體">
    <w:panose1 w:val="020B0604030504040204"/>
    <w:charset w:val="88"/>
    <w:family w:val="auto"/>
    <w:pitch w:val="default"/>
    <w:sig w:usb0="00000087" w:usb1="28AF4000" w:usb2="00000016" w:usb3="00000000" w:csb0="00100009" w:csb1="00000000"/>
  </w:font>
  <w:font w:name="新細明體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466BD5"/>
    <w:multiLevelType w:val="multilevel"/>
    <w:tmpl w:val="86466BD5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2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20"/>
      </w:pPr>
      <w:rPr>
        <w:rFonts w:hint="eastAsia"/>
      </w:rPr>
    </w:lvl>
    <w:lvl w:ilvl="3" w:tentative="0">
      <w:start w:val="1"/>
      <w:numFmt w:val="decimalEnclosedCircleChinese"/>
      <w:suff w:val="nothing"/>
      <w:lvlText w:val="%4"/>
      <w:lvlJc w:val="left"/>
      <w:pPr>
        <w:ind w:left="0" w:firstLine="420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20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20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20"/>
      </w:pPr>
      <w:rPr>
        <w:rFonts w:hint="eastAsia"/>
      </w:rPr>
    </w:lvl>
    <w:lvl w:ilvl="7" w:tentative="0">
      <w:start w:val="1"/>
      <w:numFmt w:val="lowerRoman"/>
      <w:suff w:val="nothing"/>
      <w:lvlText w:val="%8．"/>
      <w:lvlJc w:val="left"/>
      <w:pPr>
        <w:ind w:left="0" w:firstLine="420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20"/>
      </w:pPr>
      <w:rPr>
        <w:rFonts w:hint="eastAsia"/>
      </w:rPr>
    </w:lvl>
  </w:abstractNum>
  <w:abstractNum w:abstractNumId="1">
    <w:nsid w:val="87AC3773"/>
    <w:multiLevelType w:val="singleLevel"/>
    <w:tmpl w:val="87AC377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D844016B"/>
    <w:multiLevelType w:val="singleLevel"/>
    <w:tmpl w:val="D844016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035F1482"/>
    <w:multiLevelType w:val="multilevel"/>
    <w:tmpl w:val="035F1482"/>
    <w:lvl w:ilvl="0" w:tentative="0">
      <w:start w:val="1"/>
      <w:numFmt w:val="decimal"/>
      <w:suff w:val="nothing"/>
      <w:lvlText w:val="%1."/>
      <w:lvlJc w:val="left"/>
      <w:pPr>
        <w:ind w:left="29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1669" w:hanging="480"/>
      </w:pPr>
    </w:lvl>
    <w:lvl w:ilvl="2" w:tentative="0">
      <w:start w:val="1"/>
      <w:numFmt w:val="lowerRoman"/>
      <w:lvlText w:val="%3."/>
      <w:lvlJc w:val="right"/>
      <w:pPr>
        <w:ind w:left="2149" w:hanging="480"/>
      </w:pPr>
    </w:lvl>
    <w:lvl w:ilvl="3" w:tentative="0">
      <w:start w:val="1"/>
      <w:numFmt w:val="decimal"/>
      <w:lvlText w:val="%4."/>
      <w:lvlJc w:val="left"/>
      <w:pPr>
        <w:ind w:left="2629" w:hanging="480"/>
      </w:pPr>
    </w:lvl>
    <w:lvl w:ilvl="4" w:tentative="0">
      <w:start w:val="1"/>
      <w:numFmt w:val="ideographTraditional"/>
      <w:lvlText w:val="%5、"/>
      <w:lvlJc w:val="left"/>
      <w:pPr>
        <w:ind w:left="3109" w:hanging="480"/>
      </w:pPr>
    </w:lvl>
    <w:lvl w:ilvl="5" w:tentative="0">
      <w:start w:val="1"/>
      <w:numFmt w:val="lowerRoman"/>
      <w:lvlText w:val="%6."/>
      <w:lvlJc w:val="right"/>
      <w:pPr>
        <w:ind w:left="3589" w:hanging="480"/>
      </w:pPr>
    </w:lvl>
    <w:lvl w:ilvl="6" w:tentative="0">
      <w:start w:val="1"/>
      <w:numFmt w:val="decimal"/>
      <w:lvlText w:val="%7."/>
      <w:lvlJc w:val="left"/>
      <w:pPr>
        <w:ind w:left="4069" w:hanging="480"/>
      </w:pPr>
    </w:lvl>
    <w:lvl w:ilvl="7" w:tentative="0">
      <w:start w:val="1"/>
      <w:numFmt w:val="ideographTraditional"/>
      <w:lvlText w:val="%8、"/>
      <w:lvlJc w:val="left"/>
      <w:pPr>
        <w:ind w:left="4549" w:hanging="480"/>
      </w:pPr>
    </w:lvl>
    <w:lvl w:ilvl="8" w:tentative="0">
      <w:start w:val="1"/>
      <w:numFmt w:val="lowerRoman"/>
      <w:lvlText w:val="%9."/>
      <w:lvlJc w:val="right"/>
      <w:pPr>
        <w:ind w:left="5029" w:hanging="480"/>
      </w:pPr>
    </w:lvl>
  </w:abstractNum>
  <w:abstractNum w:abstractNumId="4">
    <w:nsid w:val="07F68337"/>
    <w:multiLevelType w:val="singleLevel"/>
    <w:tmpl w:val="07F6833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0F184D5C"/>
    <w:multiLevelType w:val="multilevel"/>
    <w:tmpl w:val="0F184D5C"/>
    <w:lvl w:ilvl="0" w:tentative="0">
      <w:start w:val="1"/>
      <w:numFmt w:val="decimal"/>
      <w:suff w:val="nothing"/>
      <w:lvlText w:val="%1."/>
      <w:lvlJc w:val="left"/>
      <w:pPr>
        <w:ind w:left="29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1669" w:hanging="480"/>
      </w:pPr>
    </w:lvl>
    <w:lvl w:ilvl="2" w:tentative="0">
      <w:start w:val="1"/>
      <w:numFmt w:val="lowerRoman"/>
      <w:lvlText w:val="%3."/>
      <w:lvlJc w:val="right"/>
      <w:pPr>
        <w:ind w:left="2149" w:hanging="480"/>
      </w:pPr>
    </w:lvl>
    <w:lvl w:ilvl="3" w:tentative="0">
      <w:start w:val="1"/>
      <w:numFmt w:val="decimal"/>
      <w:lvlText w:val="%4."/>
      <w:lvlJc w:val="left"/>
      <w:pPr>
        <w:ind w:left="2629" w:hanging="480"/>
      </w:pPr>
    </w:lvl>
    <w:lvl w:ilvl="4" w:tentative="0">
      <w:start w:val="1"/>
      <w:numFmt w:val="ideographTraditional"/>
      <w:lvlText w:val="%5、"/>
      <w:lvlJc w:val="left"/>
      <w:pPr>
        <w:ind w:left="3109" w:hanging="480"/>
      </w:pPr>
    </w:lvl>
    <w:lvl w:ilvl="5" w:tentative="0">
      <w:start w:val="1"/>
      <w:numFmt w:val="lowerRoman"/>
      <w:lvlText w:val="%6."/>
      <w:lvlJc w:val="right"/>
      <w:pPr>
        <w:ind w:left="3589" w:hanging="480"/>
      </w:pPr>
    </w:lvl>
    <w:lvl w:ilvl="6" w:tentative="0">
      <w:start w:val="1"/>
      <w:numFmt w:val="decimal"/>
      <w:lvlText w:val="%7."/>
      <w:lvlJc w:val="left"/>
      <w:pPr>
        <w:ind w:left="4069" w:hanging="480"/>
      </w:pPr>
    </w:lvl>
    <w:lvl w:ilvl="7" w:tentative="0">
      <w:start w:val="1"/>
      <w:numFmt w:val="ideographTraditional"/>
      <w:lvlText w:val="%8、"/>
      <w:lvlJc w:val="left"/>
      <w:pPr>
        <w:ind w:left="4549" w:hanging="480"/>
      </w:pPr>
    </w:lvl>
    <w:lvl w:ilvl="8" w:tentative="0">
      <w:start w:val="1"/>
      <w:numFmt w:val="lowerRoman"/>
      <w:lvlText w:val="%9."/>
      <w:lvlJc w:val="right"/>
      <w:pPr>
        <w:ind w:left="5029" w:hanging="480"/>
      </w:pPr>
    </w:lvl>
  </w:abstractNum>
  <w:abstractNum w:abstractNumId="6">
    <w:nsid w:val="21102618"/>
    <w:multiLevelType w:val="multilevel"/>
    <w:tmpl w:val="21102618"/>
    <w:lvl w:ilvl="0" w:tentative="0">
      <w:start w:val="1"/>
      <w:numFmt w:val="decimal"/>
      <w:suff w:val="nothing"/>
      <w:lvlText w:val="(%1)"/>
      <w:lvlJc w:val="left"/>
      <w:pPr>
        <w:ind w:left="161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1965" w:hanging="480"/>
      </w:pPr>
    </w:lvl>
    <w:lvl w:ilvl="2" w:tentative="0">
      <w:start w:val="1"/>
      <w:numFmt w:val="lowerRoman"/>
      <w:lvlText w:val="%3."/>
      <w:lvlJc w:val="right"/>
      <w:pPr>
        <w:ind w:left="2445" w:hanging="480"/>
      </w:pPr>
    </w:lvl>
    <w:lvl w:ilvl="3" w:tentative="0">
      <w:start w:val="1"/>
      <w:numFmt w:val="decimal"/>
      <w:lvlText w:val="%4."/>
      <w:lvlJc w:val="left"/>
      <w:pPr>
        <w:ind w:left="2925" w:hanging="480"/>
      </w:pPr>
    </w:lvl>
    <w:lvl w:ilvl="4" w:tentative="0">
      <w:start w:val="1"/>
      <w:numFmt w:val="ideographTraditional"/>
      <w:lvlText w:val="%5、"/>
      <w:lvlJc w:val="left"/>
      <w:pPr>
        <w:ind w:left="3405" w:hanging="480"/>
      </w:pPr>
    </w:lvl>
    <w:lvl w:ilvl="5" w:tentative="0">
      <w:start w:val="1"/>
      <w:numFmt w:val="lowerRoman"/>
      <w:lvlText w:val="%6."/>
      <w:lvlJc w:val="right"/>
      <w:pPr>
        <w:ind w:left="3885" w:hanging="480"/>
      </w:pPr>
    </w:lvl>
    <w:lvl w:ilvl="6" w:tentative="0">
      <w:start w:val="1"/>
      <w:numFmt w:val="decimal"/>
      <w:lvlText w:val="%7."/>
      <w:lvlJc w:val="left"/>
      <w:pPr>
        <w:ind w:left="4365" w:hanging="480"/>
      </w:pPr>
    </w:lvl>
    <w:lvl w:ilvl="7" w:tentative="0">
      <w:start w:val="1"/>
      <w:numFmt w:val="ideographTraditional"/>
      <w:lvlText w:val="%8、"/>
      <w:lvlJc w:val="left"/>
      <w:pPr>
        <w:ind w:left="4845" w:hanging="480"/>
      </w:pPr>
    </w:lvl>
    <w:lvl w:ilvl="8" w:tentative="0">
      <w:start w:val="1"/>
      <w:numFmt w:val="lowerRoman"/>
      <w:lvlText w:val="%9."/>
      <w:lvlJc w:val="right"/>
      <w:pPr>
        <w:ind w:left="5325" w:hanging="480"/>
      </w:pPr>
    </w:lvl>
  </w:abstractNum>
  <w:abstractNum w:abstractNumId="7">
    <w:nsid w:val="51C10F9E"/>
    <w:multiLevelType w:val="multilevel"/>
    <w:tmpl w:val="51C10F9E"/>
    <w:lvl w:ilvl="0" w:tentative="0">
      <w:start w:val="1"/>
      <w:numFmt w:val="decimal"/>
      <w:suff w:val="nothing"/>
      <w:lvlText w:val="%1."/>
      <w:lvlJc w:val="left"/>
      <w:pPr>
        <w:ind w:left="1123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2502" w:hanging="480"/>
      </w:pPr>
    </w:lvl>
    <w:lvl w:ilvl="2" w:tentative="0">
      <w:start w:val="1"/>
      <w:numFmt w:val="lowerRoman"/>
      <w:lvlText w:val="%3."/>
      <w:lvlJc w:val="right"/>
      <w:pPr>
        <w:ind w:left="2982" w:hanging="480"/>
      </w:pPr>
    </w:lvl>
    <w:lvl w:ilvl="3" w:tentative="0">
      <w:start w:val="1"/>
      <w:numFmt w:val="decimal"/>
      <w:lvlText w:val="%4."/>
      <w:lvlJc w:val="left"/>
      <w:pPr>
        <w:ind w:left="3462" w:hanging="480"/>
      </w:pPr>
    </w:lvl>
    <w:lvl w:ilvl="4" w:tentative="0">
      <w:start w:val="1"/>
      <w:numFmt w:val="ideographTraditional"/>
      <w:lvlText w:val="%5、"/>
      <w:lvlJc w:val="left"/>
      <w:pPr>
        <w:ind w:left="3942" w:hanging="480"/>
      </w:pPr>
    </w:lvl>
    <w:lvl w:ilvl="5" w:tentative="0">
      <w:start w:val="1"/>
      <w:numFmt w:val="lowerRoman"/>
      <w:lvlText w:val="%6."/>
      <w:lvlJc w:val="right"/>
      <w:pPr>
        <w:ind w:left="4422" w:hanging="480"/>
      </w:pPr>
    </w:lvl>
    <w:lvl w:ilvl="6" w:tentative="0">
      <w:start w:val="1"/>
      <w:numFmt w:val="decimal"/>
      <w:lvlText w:val="%7."/>
      <w:lvlJc w:val="left"/>
      <w:pPr>
        <w:ind w:left="4902" w:hanging="480"/>
      </w:pPr>
    </w:lvl>
    <w:lvl w:ilvl="7" w:tentative="0">
      <w:start w:val="1"/>
      <w:numFmt w:val="ideographTraditional"/>
      <w:lvlText w:val="%8、"/>
      <w:lvlJc w:val="left"/>
      <w:pPr>
        <w:ind w:left="5382" w:hanging="480"/>
      </w:pPr>
    </w:lvl>
    <w:lvl w:ilvl="8" w:tentative="0">
      <w:start w:val="1"/>
      <w:numFmt w:val="lowerRoman"/>
      <w:lvlText w:val="%9."/>
      <w:lvlJc w:val="right"/>
      <w:pPr>
        <w:ind w:left="5862" w:hanging="480"/>
      </w:pPr>
    </w:lvl>
  </w:abstractNum>
  <w:abstractNum w:abstractNumId="8">
    <w:nsid w:val="6073715B"/>
    <w:multiLevelType w:val="multilevel"/>
    <w:tmpl w:val="6073715B"/>
    <w:lvl w:ilvl="0" w:tentative="0">
      <w:start w:val="1"/>
      <w:numFmt w:val="taiwaneseCountingThousand"/>
      <w:suff w:val="nothing"/>
      <w:lvlText w:val="%1、"/>
      <w:lvlJc w:val="left"/>
      <w:pPr>
        <w:ind w:left="410" w:hanging="48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E62A12"/>
    <w:rsid w:val="149B0BB9"/>
    <w:rsid w:val="243B3880"/>
    <w:rsid w:val="33E62A12"/>
    <w:rsid w:val="66235A72"/>
    <w:rsid w:val="71F10C6F"/>
    <w:rsid w:val="7E81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細明體" w:hAnsi="Times New Roman" w:eastAsia="細明體" w:cs="Times New Roman"/>
      <w:sz w:val="24"/>
      <w:lang w:val="en-US" w:eastAsia="zh-TW" w:bidi="ar-SA"/>
    </w:rPr>
  </w:style>
  <w:style w:type="character" w:customStyle="1" w:styleId="5">
    <w:name w:val="font41"/>
    <w:basedOn w:val="3"/>
    <w:qFormat/>
    <w:uiPriority w:val="0"/>
    <w:rPr>
      <w:rFonts w:hint="default" w:ascii="Calisto MT" w:hAnsi="Calisto MT" w:eastAsia="Calisto MT" w:cs="Calisto MT"/>
      <w:color w:val="000000"/>
      <w:sz w:val="22"/>
      <w:szCs w:val="22"/>
      <w:u w:val="none"/>
    </w:rPr>
  </w:style>
  <w:style w:type="character" w:customStyle="1" w:styleId="6">
    <w:name w:val="font31"/>
    <w:basedOn w:val="3"/>
    <w:uiPriority w:val="0"/>
    <w:rPr>
      <w:rFonts w:hint="eastAsia" w:ascii="標楷體" w:hAnsi="標楷體" w:eastAsia="標楷體" w:cs="標楷體"/>
      <w:color w:val="000000"/>
      <w:sz w:val="22"/>
      <w:szCs w:val="22"/>
      <w:u w:val="none"/>
    </w:rPr>
  </w:style>
  <w:style w:type="character" w:customStyle="1" w:styleId="7">
    <w:name w:val="font21"/>
    <w:basedOn w:val="3"/>
    <w:qFormat/>
    <w:uiPriority w:val="0"/>
    <w:rPr>
      <w:rFonts w:hint="eastAsia" w:ascii="標楷體" w:hAnsi="標楷體" w:eastAsia="標楷體" w:cs="標楷體"/>
      <w:color w:val="000000"/>
      <w:sz w:val="22"/>
      <w:szCs w:val="22"/>
      <w:u w:val="none"/>
    </w:rPr>
  </w:style>
  <w:style w:type="character" w:customStyle="1" w:styleId="8">
    <w:name w:val="font11"/>
    <w:basedOn w:val="3"/>
    <w:qFormat/>
    <w:uiPriority w:val="0"/>
    <w:rPr>
      <w:rFonts w:hint="default" w:ascii="Calisto MT" w:hAnsi="Calisto MT" w:eastAsia="Calisto MT" w:cs="Calisto MT"/>
      <w:color w:val="000000"/>
      <w:sz w:val="22"/>
      <w:szCs w:val="22"/>
      <w:u w:val="none"/>
    </w:rPr>
  </w:style>
  <w:style w:type="character" w:customStyle="1" w:styleId="9">
    <w:name w:val="font61"/>
    <w:basedOn w:val="3"/>
    <w:uiPriority w:val="0"/>
    <w:rPr>
      <w:rFonts w:hint="default" w:ascii="Calisto MT" w:hAnsi="Calisto MT" w:eastAsia="Calisto MT" w:cs="Calisto MT"/>
      <w:color w:val="000000"/>
      <w:sz w:val="22"/>
      <w:szCs w:val="22"/>
      <w:u w:val="none"/>
    </w:rPr>
  </w:style>
  <w:style w:type="character" w:customStyle="1" w:styleId="10">
    <w:name w:val="font71"/>
    <w:basedOn w:val="3"/>
    <w:uiPriority w:val="0"/>
    <w:rPr>
      <w:rFonts w:hint="eastAsia" w:ascii="標楷體" w:hAnsi="標楷體" w:eastAsia="標楷體" w:cs="標楷體"/>
      <w:color w:val="000000"/>
      <w:sz w:val="22"/>
      <w:szCs w:val="22"/>
      <w:u w:val="none"/>
    </w:rPr>
  </w:style>
  <w:style w:type="character" w:customStyle="1" w:styleId="11">
    <w:name w:val="font91"/>
    <w:basedOn w:val="3"/>
    <w:uiPriority w:val="0"/>
    <w:rPr>
      <w:rFonts w:hint="eastAsia" w:ascii="標楷體" w:hAnsi="標楷體" w:eastAsia="標楷體" w:cs="標楷體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2021-01-18T03:41:00Z</dcterms:created>
  <dc:creator>RenitaWKT</dc:creator>
  <cp:lastModifiedBy>RenitaWKT</cp:lastModifiedBy>
  <dcterms:modified xsi:type="dcterms:W3CDTF">2021-02-03T05:58:33Z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